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E61E6" w14:textId="7100AE97" w:rsidR="007D62C0" w:rsidRDefault="007D62C0" w:rsidP="007D62C0">
      <w:pPr>
        <w:tabs>
          <w:tab w:val="num" w:pos="720"/>
        </w:tabs>
        <w:spacing w:before="100" w:beforeAutospacing="1" w:after="100" w:afterAutospacing="1"/>
        <w:rPr>
          <w:rStyle w:val="Strong"/>
        </w:rPr>
      </w:pPr>
      <w:r w:rsidRPr="007D62C0">
        <w:rPr>
          <w:rStyle w:val="Strong"/>
          <w:sz w:val="36"/>
          <w:szCs w:val="36"/>
        </w:rPr>
        <w:t>AI &amp; Conservation</w:t>
      </w:r>
      <w:r w:rsidRPr="007D62C0">
        <w:rPr>
          <w:rStyle w:val="Strong"/>
          <w:sz w:val="28"/>
          <w:szCs w:val="28"/>
        </w:rPr>
        <w:br/>
      </w:r>
      <w:r>
        <w:rPr>
          <w:rStyle w:val="Strong"/>
        </w:rPr>
        <w:t>Credit and caption information</w:t>
      </w:r>
    </w:p>
    <w:p w14:paraId="2603B49A" w14:textId="77777777" w:rsidR="007D62C0" w:rsidRDefault="007D62C0" w:rsidP="007D62C0">
      <w:pPr>
        <w:tabs>
          <w:tab w:val="num" w:pos="720"/>
        </w:tabs>
        <w:spacing w:before="100" w:beforeAutospacing="1" w:after="100" w:afterAutospacing="1"/>
        <w:rPr>
          <w:rStyle w:val="Strong"/>
        </w:rPr>
      </w:pPr>
    </w:p>
    <w:p w14:paraId="6471F515" w14:textId="4236BA49" w:rsidR="007D62C0" w:rsidRPr="007D62C0" w:rsidRDefault="007D62C0" w:rsidP="007D62C0">
      <w:pPr>
        <w:spacing w:before="100" w:beforeAutospacing="1" w:after="100" w:afterAutospacing="1"/>
        <w:rPr>
          <w:rFonts w:eastAsia="Times New Roman" w:cs="Times New Roman"/>
          <w:kern w:val="0"/>
          <w:lang w:eastAsia="en-GB"/>
          <w14:ligatures w14:val="none"/>
        </w:rPr>
      </w:pPr>
      <w:r w:rsidRPr="007D62C0">
        <w:rPr>
          <w:rFonts w:eastAsia="Times New Roman" w:cs="Times New Roman"/>
          <w:kern w:val="0"/>
          <w:lang w:eastAsia="en-GB"/>
          <w14:ligatures w14:val="none"/>
        </w:rPr>
        <w:t xml:space="preserve">All files can be found here: </w:t>
      </w:r>
      <w:hyperlink r:id="rId5" w:history="1">
        <w:r w:rsidRPr="007D62C0">
          <w:rPr>
            <w:rFonts w:eastAsia="Times New Roman" w:cs="Times New Roman"/>
            <w:color w:val="0000FF"/>
            <w:kern w:val="0"/>
            <w:u w:val="single"/>
            <w:lang w:eastAsia="en-GB"/>
            <w14:ligatures w14:val="none"/>
          </w:rPr>
          <w:t>https://files.bas.ac.uk/photo/AI-for-Conservation/</w:t>
        </w:r>
      </w:hyperlink>
      <w:r w:rsidRPr="007D62C0">
        <w:rPr>
          <w:rFonts w:eastAsia="Times New Roman" w:cs="Times New Roman"/>
          <w:kern w:val="0"/>
          <w:lang w:eastAsia="en-GB"/>
          <w14:ligatures w14:val="none"/>
        </w:rPr>
        <w:t> </w:t>
      </w:r>
    </w:p>
    <w:p w14:paraId="02D41CB8" w14:textId="77777777" w:rsidR="007D62C0" w:rsidRPr="007D62C0" w:rsidRDefault="007D62C0" w:rsidP="007D62C0">
      <w:pPr>
        <w:numPr>
          <w:ilvl w:val="0"/>
          <w:numId w:val="4"/>
        </w:numPr>
        <w:spacing w:before="100" w:beforeAutospacing="1" w:after="100" w:afterAutospacing="1"/>
        <w:rPr>
          <w:rFonts w:eastAsia="Times New Roman" w:cs="Times New Roman"/>
          <w:b/>
          <w:bCs/>
          <w:kern w:val="0"/>
          <w:lang w:eastAsia="en-GB"/>
          <w14:ligatures w14:val="none"/>
        </w:rPr>
      </w:pPr>
      <w:r w:rsidRPr="007D62C0">
        <w:rPr>
          <w:rFonts w:eastAsia="Times New Roman" w:cs="Times New Roman"/>
          <w:b/>
          <w:bCs/>
          <w:kern w:val="0"/>
          <w:lang w:eastAsia="en-GB"/>
          <w14:ligatures w14:val="none"/>
        </w:rPr>
        <w:t xml:space="preserve">All imagery provided should be used with full credit to </w:t>
      </w:r>
      <w:proofErr w:type="gramStart"/>
      <w:r w:rsidRPr="007D62C0">
        <w:rPr>
          <w:rFonts w:eastAsia="Times New Roman" w:cs="Times New Roman"/>
          <w:b/>
          <w:bCs/>
          <w:kern w:val="0"/>
          <w:lang w:eastAsia="en-GB"/>
          <w14:ligatures w14:val="none"/>
        </w:rPr>
        <w:t>stated</w:t>
      </w:r>
      <w:proofErr w:type="gramEnd"/>
      <w:r w:rsidRPr="007D62C0">
        <w:rPr>
          <w:rFonts w:eastAsia="Times New Roman" w:cs="Times New Roman"/>
          <w:b/>
          <w:bCs/>
          <w:kern w:val="0"/>
          <w:lang w:eastAsia="en-GB"/>
          <w14:ligatures w14:val="none"/>
        </w:rPr>
        <w:t xml:space="preserve"> photographers and organisations.</w:t>
      </w:r>
    </w:p>
    <w:p w14:paraId="7A62AD81" w14:textId="55A0357F" w:rsidR="007D62C0" w:rsidRPr="00EA25A4" w:rsidRDefault="00C30B00" w:rsidP="007D62C0">
      <w:pPr>
        <w:numPr>
          <w:ilvl w:val="0"/>
          <w:numId w:val="4"/>
        </w:numPr>
        <w:spacing w:before="100" w:beforeAutospacing="1" w:after="100" w:afterAutospacing="1"/>
        <w:rPr>
          <w:rFonts w:eastAsia="Times New Roman" w:cs="Times New Roman"/>
          <w:b/>
          <w:bCs/>
          <w:kern w:val="0"/>
          <w:lang w:eastAsia="en-GB"/>
          <w14:ligatures w14:val="none"/>
        </w:rPr>
      </w:pPr>
      <w:r>
        <w:rPr>
          <w:rFonts w:eastAsia="Times New Roman" w:cs="Times New Roman"/>
          <w:b/>
          <w:bCs/>
          <w:kern w:val="0"/>
          <w:lang w:eastAsia="en-GB"/>
          <w14:ligatures w14:val="none"/>
        </w:rPr>
        <w:t xml:space="preserve">These images are </w:t>
      </w:r>
      <w:r w:rsidR="007D62C0" w:rsidRPr="007D62C0">
        <w:rPr>
          <w:rFonts w:eastAsia="Times New Roman" w:cs="Times New Roman"/>
          <w:b/>
          <w:bCs/>
          <w:kern w:val="0"/>
          <w:lang w:eastAsia="en-GB"/>
          <w14:ligatures w14:val="none"/>
        </w:rPr>
        <w:t>for use with this news story only, and should not be retained for future use.</w:t>
      </w:r>
    </w:p>
    <w:p w14:paraId="43325B4B" w14:textId="77777777" w:rsidR="007D62C0" w:rsidRDefault="007D62C0" w:rsidP="007D62C0"/>
    <w:p w14:paraId="025DB1D7" w14:textId="4D6F8D6B" w:rsidR="007D62C0" w:rsidRPr="007D62C0" w:rsidRDefault="00EA25A4" w:rsidP="007D62C0">
      <w:pPr>
        <w:rPr>
          <w:b/>
          <w:bCs/>
          <w:u w:val="single"/>
        </w:rPr>
      </w:pPr>
      <w:r>
        <w:rPr>
          <w:b/>
          <w:bCs/>
          <w:u w:val="single"/>
        </w:rPr>
        <w:t>Photography</w:t>
      </w:r>
      <w:r w:rsidR="007D62C0" w:rsidRPr="007D62C0">
        <w:rPr>
          <w:b/>
          <w:bCs/>
          <w:u w:val="single"/>
        </w:rPr>
        <w:t xml:space="preserve"> provided by WWF-Canada</w:t>
      </w:r>
      <w:r w:rsidR="007E3223" w:rsidRPr="007D62C0">
        <w:rPr>
          <w:b/>
          <w:bCs/>
          <w:u w:val="single"/>
        </w:rPr>
        <w:br/>
      </w:r>
    </w:p>
    <w:p w14:paraId="55C919EE" w14:textId="0C2C06CF" w:rsidR="00D10775" w:rsidRDefault="00EA25A4" w:rsidP="007D62C0">
      <w:pPr>
        <w:pStyle w:val="ListParagraph"/>
        <w:numPr>
          <w:ilvl w:val="0"/>
          <w:numId w:val="3"/>
        </w:numPr>
      </w:pPr>
      <w:hyperlink r:id="rId6" w:history="1">
        <w:r w:rsidR="00F14C98" w:rsidRPr="00EA25A4">
          <w:rPr>
            <w:rStyle w:val="Hyperlink"/>
          </w:rPr>
          <w:t>Barren-ground caribou (</w:t>
        </w:r>
        <w:r w:rsidR="00F14C98" w:rsidRPr="00EA25A4">
          <w:rPr>
            <w:rStyle w:val="Hyperlink"/>
            <w:i/>
            <w:iCs/>
          </w:rPr>
          <w:t xml:space="preserve">Rangifer tarandus </w:t>
        </w:r>
        <w:proofErr w:type="spellStart"/>
        <w:r w:rsidR="00F14C98" w:rsidRPr="00EA25A4">
          <w:rPr>
            <w:rStyle w:val="Hyperlink"/>
            <w:i/>
            <w:iCs/>
          </w:rPr>
          <w:t>groenlandicus</w:t>
        </w:r>
        <w:proofErr w:type="spellEnd"/>
        <w:r w:rsidR="00F14C98" w:rsidRPr="00EA25A4">
          <w:rPr>
            <w:rStyle w:val="Hyperlink"/>
          </w:rPr>
          <w:t>) Churchill, Manitoba</w:t>
        </w:r>
        <w:r w:rsidR="007D62C0" w:rsidRPr="00EA25A4">
          <w:rPr>
            <w:rStyle w:val="Hyperlink"/>
          </w:rPr>
          <w:t>.JPG</w:t>
        </w:r>
      </w:hyperlink>
      <w:r w:rsidR="007D62C0" w:rsidRPr="00F14C98">
        <w:t xml:space="preserve"> </w:t>
      </w:r>
      <w:r w:rsidR="007D62C0">
        <w:br/>
      </w:r>
      <w:r w:rsidR="007D62C0" w:rsidRPr="007D62C0">
        <w:t xml:space="preserve">© </w:t>
      </w:r>
      <w:r w:rsidR="00F14C98" w:rsidRPr="00F14C98">
        <w:t xml:space="preserve">David McGeachy </w:t>
      </w:r>
      <w:r w:rsidR="007D62C0">
        <w:t>/</w:t>
      </w:r>
      <w:r w:rsidR="00F14C98" w:rsidRPr="00F14C98">
        <w:t xml:space="preserve"> WWF-Canada</w:t>
      </w:r>
    </w:p>
    <w:p w14:paraId="500EDB20" w14:textId="77777777" w:rsidR="00F14C98" w:rsidRDefault="00F14C98"/>
    <w:p w14:paraId="15EC5336" w14:textId="095BECCF" w:rsidR="007D62C0" w:rsidRDefault="007D62C0" w:rsidP="007D62C0">
      <w:pPr>
        <w:pStyle w:val="ListParagraph"/>
        <w:numPr>
          <w:ilvl w:val="0"/>
          <w:numId w:val="2"/>
        </w:numPr>
      </w:pPr>
      <w:hyperlink r:id="rId7" w:history="1">
        <w:r w:rsidRPr="00EA25A4">
          <w:rPr>
            <w:rStyle w:val="Hyperlink"/>
          </w:rPr>
          <w:t>Bull barren-ground caribou (</w:t>
        </w:r>
        <w:r w:rsidRPr="00EA25A4">
          <w:rPr>
            <w:rStyle w:val="Hyperlink"/>
            <w:i/>
            <w:iCs/>
          </w:rPr>
          <w:t xml:space="preserve">Rangifer tarandus </w:t>
        </w:r>
        <w:proofErr w:type="spellStart"/>
        <w:r w:rsidRPr="00EA25A4">
          <w:rPr>
            <w:rStyle w:val="Hyperlink"/>
            <w:i/>
            <w:iCs/>
          </w:rPr>
          <w:t>groenlandicus</w:t>
        </w:r>
        <w:proofErr w:type="spellEnd"/>
        <w:r w:rsidRPr="00EA25A4">
          <w:rPr>
            <w:rStyle w:val="Hyperlink"/>
          </w:rPr>
          <w:t xml:space="preserve">) from the </w:t>
        </w:r>
        <w:proofErr w:type="spellStart"/>
        <w:r w:rsidRPr="00EA25A4">
          <w:rPr>
            <w:rStyle w:val="Hyperlink"/>
          </w:rPr>
          <w:t>Qamanirjuaq</w:t>
        </w:r>
        <w:proofErr w:type="spellEnd"/>
        <w:r w:rsidRPr="00EA25A4">
          <w:rPr>
            <w:rStyle w:val="Hyperlink"/>
          </w:rPr>
          <w:t xml:space="preserve"> herd, Nunavut.jpeg</w:t>
        </w:r>
      </w:hyperlink>
      <w:r w:rsidRPr="00F14C98">
        <w:t xml:space="preserve"> </w:t>
      </w:r>
      <w:r>
        <w:br/>
      </w:r>
      <w:r w:rsidRPr="007D62C0">
        <w:t xml:space="preserve">© </w:t>
      </w:r>
      <w:r w:rsidRPr="00F14C98">
        <w:t xml:space="preserve">John </w:t>
      </w:r>
      <w:r w:rsidR="00C30B00">
        <w:t xml:space="preserve">E. </w:t>
      </w:r>
      <w:r w:rsidRPr="00F14C98">
        <w:t xml:space="preserve">Marriott </w:t>
      </w:r>
      <w:r>
        <w:t>/</w:t>
      </w:r>
      <w:r w:rsidRPr="00F14C98">
        <w:t xml:space="preserve"> WWF-Canada</w:t>
      </w:r>
    </w:p>
    <w:p w14:paraId="27F2AD98" w14:textId="77777777" w:rsidR="007D62C0" w:rsidRDefault="007D62C0"/>
    <w:p w14:paraId="08E42FF5" w14:textId="1E9D2A38" w:rsidR="007D62C0" w:rsidRDefault="007D62C0" w:rsidP="007D62C0">
      <w:pPr>
        <w:pStyle w:val="ListParagraph"/>
        <w:numPr>
          <w:ilvl w:val="0"/>
          <w:numId w:val="2"/>
        </w:numPr>
      </w:pPr>
      <w:hyperlink r:id="rId8" w:history="1">
        <w:r w:rsidRPr="00EA25A4">
          <w:rPr>
            <w:rStyle w:val="Hyperlink"/>
          </w:rPr>
          <w:t>A herd of Barren-ground caribou (</w:t>
        </w:r>
        <w:r w:rsidRPr="00EA25A4">
          <w:rPr>
            <w:rStyle w:val="Hyperlink"/>
            <w:i/>
            <w:iCs/>
          </w:rPr>
          <w:t xml:space="preserve">Rangifer tarandus </w:t>
        </w:r>
        <w:proofErr w:type="spellStart"/>
        <w:r w:rsidRPr="00EA25A4">
          <w:rPr>
            <w:rStyle w:val="Hyperlink"/>
            <w:i/>
            <w:iCs/>
          </w:rPr>
          <w:t>groenlandicus</w:t>
        </w:r>
        <w:proofErr w:type="spellEnd"/>
        <w:r w:rsidRPr="00EA25A4">
          <w:rPr>
            <w:rStyle w:val="Hyperlink"/>
          </w:rPr>
          <w:t xml:space="preserve">) move through a snowy landscape, </w:t>
        </w:r>
        <w:proofErr w:type="spellStart"/>
        <w:r w:rsidRPr="00EA25A4">
          <w:rPr>
            <w:rStyle w:val="Hyperlink"/>
          </w:rPr>
          <w:t>Wapusk</w:t>
        </w:r>
        <w:proofErr w:type="spellEnd"/>
        <w:r w:rsidRPr="00EA25A4">
          <w:rPr>
            <w:rStyle w:val="Hyperlink"/>
          </w:rPr>
          <w:t xml:space="preserve"> National Park, Manitoba Canada.jpg</w:t>
        </w:r>
      </w:hyperlink>
      <w:r>
        <w:br/>
      </w:r>
      <w:r w:rsidRPr="007D62C0">
        <w:t xml:space="preserve">© Peter Ewins </w:t>
      </w:r>
      <w:r>
        <w:t>/</w:t>
      </w:r>
      <w:r w:rsidRPr="007D62C0">
        <w:t xml:space="preserve"> WWF-Canada</w:t>
      </w:r>
    </w:p>
    <w:p w14:paraId="70D2A18A" w14:textId="77777777" w:rsidR="007D62C0" w:rsidRDefault="007D62C0" w:rsidP="007D62C0">
      <w:pPr>
        <w:pStyle w:val="ListParagraph"/>
      </w:pPr>
    </w:p>
    <w:p w14:paraId="1781FCF9" w14:textId="1A076FA2" w:rsidR="007D62C0" w:rsidRPr="007D62C0" w:rsidRDefault="00EA25A4" w:rsidP="007D62C0">
      <w:pPr>
        <w:rPr>
          <w:b/>
          <w:bCs/>
          <w:u w:val="single"/>
        </w:rPr>
      </w:pPr>
      <w:r>
        <w:rPr>
          <w:b/>
          <w:bCs/>
          <w:u w:val="single"/>
        </w:rPr>
        <w:t>Photography</w:t>
      </w:r>
      <w:r w:rsidRPr="007D62C0">
        <w:rPr>
          <w:b/>
          <w:bCs/>
          <w:u w:val="single"/>
        </w:rPr>
        <w:t xml:space="preserve"> </w:t>
      </w:r>
      <w:r w:rsidR="007D62C0" w:rsidRPr="007D62C0">
        <w:rPr>
          <w:b/>
          <w:bCs/>
          <w:u w:val="single"/>
        </w:rPr>
        <w:t>provided by</w:t>
      </w:r>
      <w:r w:rsidR="007D62C0">
        <w:rPr>
          <w:b/>
          <w:bCs/>
          <w:u w:val="single"/>
        </w:rPr>
        <w:t xml:space="preserve"> the</w:t>
      </w:r>
      <w:r w:rsidR="007D62C0" w:rsidRPr="007D62C0">
        <w:rPr>
          <w:b/>
          <w:bCs/>
          <w:u w:val="single"/>
        </w:rPr>
        <w:t xml:space="preserve"> Government of Nunavut</w:t>
      </w:r>
    </w:p>
    <w:p w14:paraId="575F6A30" w14:textId="77777777" w:rsidR="007D62C0" w:rsidRDefault="007D62C0"/>
    <w:p w14:paraId="3CFB3066" w14:textId="77777777" w:rsidR="00EA25A4" w:rsidRDefault="007D62C0" w:rsidP="007D62C0">
      <w:pPr>
        <w:shd w:val="clear" w:color="auto" w:fill="FFFFFF"/>
      </w:pPr>
      <w:r>
        <w:rPr>
          <w:rFonts w:ascii="Aptos" w:hAnsi="Aptos"/>
          <w:color w:val="000000"/>
        </w:rPr>
        <w:t>All photos were taken on the south coast of Victoria Islands around October early November 2023.</w:t>
      </w:r>
      <w:r>
        <w:rPr>
          <w:rFonts w:ascii="Aptos" w:hAnsi="Aptos"/>
          <w:color w:val="000000"/>
        </w:rPr>
        <w:br/>
      </w:r>
    </w:p>
    <w:p w14:paraId="7D19B9D4" w14:textId="64257767" w:rsidR="00EA25A4" w:rsidRPr="00EA25A4" w:rsidRDefault="007D62C0" w:rsidP="00EA25A4">
      <w:pPr>
        <w:pStyle w:val="ListParagraph"/>
        <w:numPr>
          <w:ilvl w:val="0"/>
          <w:numId w:val="8"/>
        </w:numPr>
        <w:shd w:val="clear" w:color="auto" w:fill="FFFFFF"/>
        <w:ind w:left="709"/>
      </w:pPr>
      <w:hyperlink r:id="rId9" w:history="1">
        <w:r w:rsidRPr="00EA25A4">
          <w:rPr>
            <w:rStyle w:val="Hyperlink"/>
          </w:rPr>
          <w:t>A small cabin on a frozen lake on the south coast of the Victoria Island</w:t>
        </w:r>
        <w:r w:rsidR="00EA25A4" w:rsidRPr="00EA25A4">
          <w:rPr>
            <w:rStyle w:val="Hyperlink"/>
          </w:rPr>
          <w:t>s</w:t>
        </w:r>
        <w:r w:rsidRPr="00EA25A4">
          <w:rPr>
            <w:rStyle w:val="Hyperlink"/>
          </w:rPr>
          <w:t>.jpg</w:t>
        </w:r>
      </w:hyperlink>
      <w:r w:rsidR="00EA25A4">
        <w:br/>
      </w:r>
      <w:r w:rsidR="00EA25A4" w:rsidRPr="007D62C0">
        <w:t>© Terry Milton / Government of Nunavut</w:t>
      </w:r>
      <w:r w:rsidR="00EA25A4">
        <w:br/>
      </w:r>
      <w:r w:rsidRPr="00EA25A4">
        <w:rPr>
          <w:i/>
          <w:iCs/>
        </w:rPr>
        <w:t xml:space="preserve">A small cabin stands isolated on a frozen lake </w:t>
      </w:r>
      <w:r w:rsidRPr="00EA25A4">
        <w:rPr>
          <w:rFonts w:ascii="Aptos" w:hAnsi="Aptos"/>
          <w:i/>
          <w:iCs/>
          <w:color w:val="000000"/>
        </w:rPr>
        <w:t>on the south coast of the Victoria Islands</w:t>
      </w:r>
      <w:r w:rsidRPr="00EA25A4">
        <w:rPr>
          <w:i/>
          <w:iCs/>
        </w:rPr>
        <w:t>, surrounded by snow-covered tundra and ice ridges.</w:t>
      </w:r>
      <w:r w:rsidR="00EA25A4">
        <w:rPr>
          <w:i/>
          <w:iCs/>
        </w:rPr>
        <w:br/>
      </w:r>
    </w:p>
    <w:p w14:paraId="77DC5742" w14:textId="39146D80" w:rsidR="00EA25A4" w:rsidRPr="00EA25A4" w:rsidRDefault="00EA25A4" w:rsidP="00EA25A4">
      <w:pPr>
        <w:pStyle w:val="ListParagraph"/>
        <w:numPr>
          <w:ilvl w:val="0"/>
          <w:numId w:val="8"/>
        </w:numPr>
        <w:shd w:val="clear" w:color="auto" w:fill="FFFFFF"/>
        <w:ind w:left="709"/>
      </w:pPr>
      <w:hyperlink r:id="rId10" w:history="1">
        <w:r w:rsidRPr="00EA25A4">
          <w:rPr>
            <w:rStyle w:val="Hyperlink"/>
          </w:rPr>
          <w:t>Snow-dusted tundra meets a vast frozen lake on the south coast of the Victoria Islands.jpg</w:t>
        </w:r>
      </w:hyperlink>
      <w:r>
        <w:br/>
      </w:r>
      <w:r w:rsidRPr="007D62C0">
        <w:t>© Terry Milton / Government of Nunavut</w:t>
      </w:r>
      <w:r w:rsidRPr="00EA25A4">
        <w:rPr>
          <w:i/>
          <w:iCs/>
        </w:rPr>
        <w:t xml:space="preserve"> </w:t>
      </w:r>
      <w:r w:rsidRPr="00EA25A4">
        <w:rPr>
          <w:i/>
          <w:iCs/>
        </w:rPr>
        <w:br/>
        <w:t>Snow-dusted tundra meets a vast frozen lake, with windblown patterns marking the icy surface.</w:t>
      </w:r>
      <w:r>
        <w:rPr>
          <w:i/>
          <w:iCs/>
        </w:rPr>
        <w:br/>
      </w:r>
    </w:p>
    <w:p w14:paraId="053ABC07" w14:textId="1EE94546" w:rsidR="007D62C0" w:rsidRPr="007D62C0" w:rsidRDefault="00EA25A4" w:rsidP="00EA25A4">
      <w:pPr>
        <w:pStyle w:val="ListParagraph"/>
        <w:numPr>
          <w:ilvl w:val="0"/>
          <w:numId w:val="8"/>
        </w:numPr>
        <w:shd w:val="clear" w:color="auto" w:fill="FFFFFF"/>
        <w:ind w:left="709"/>
      </w:pPr>
      <w:hyperlink r:id="rId11" w:history="1">
        <w:r w:rsidRPr="00EA25A4">
          <w:rPr>
            <w:rStyle w:val="Hyperlink"/>
          </w:rPr>
          <w:t>A frozen lake surface bordered by snowy tundra on the south coast of the Victoria Islands.jpg</w:t>
        </w:r>
      </w:hyperlink>
      <w:r>
        <w:br/>
      </w:r>
      <w:r w:rsidRPr="007D62C0">
        <w:t xml:space="preserve">© Terry Milton / Government of Nunavut </w:t>
      </w:r>
      <w:r>
        <w:br/>
      </w:r>
      <w:r w:rsidR="007D62C0" w:rsidRPr="007D62C0">
        <w:lastRenderedPageBreak/>
        <w:t>Wind-swept snow streaks across a smooth, frozen lake surface bordered by snowy tundra.</w:t>
      </w:r>
      <w:r w:rsidR="007D62C0" w:rsidRPr="007D62C0">
        <w:br/>
      </w:r>
    </w:p>
    <w:p w14:paraId="0531E7CD" w14:textId="77777777" w:rsidR="007D62C0" w:rsidRDefault="007D62C0"/>
    <w:p w14:paraId="4A79F63D" w14:textId="77777777" w:rsidR="00FA46AB" w:rsidRDefault="00FA46AB"/>
    <w:p w14:paraId="41003153" w14:textId="10D71128" w:rsidR="00F14C98" w:rsidRPr="00F14C98" w:rsidRDefault="00F14C98">
      <w:pPr>
        <w:rPr>
          <w:b/>
          <w:bCs/>
          <w:u w:val="single"/>
        </w:rPr>
      </w:pPr>
      <w:r w:rsidRPr="00F14C98">
        <w:rPr>
          <w:b/>
          <w:bCs/>
          <w:u w:val="single"/>
        </w:rPr>
        <w:t>Figures from the research paper</w:t>
      </w:r>
    </w:p>
    <w:p w14:paraId="4577BC44" w14:textId="5859C06A" w:rsidR="00F14C98" w:rsidRPr="00F14C98" w:rsidRDefault="00F14C98" w:rsidP="00F14C98">
      <w:pPr>
        <w:spacing w:after="160"/>
        <w:rPr>
          <w:rFonts w:ascii="Aptos" w:eastAsia="Times New Roman" w:hAnsi="Aptos" w:cs="Times New Roman"/>
          <w:color w:val="000000"/>
          <w:kern w:val="0"/>
          <w:lang w:eastAsia="en-GB"/>
          <w14:ligatures w14:val="none"/>
        </w:rPr>
      </w:pPr>
      <w:r w:rsidRPr="00F14C98">
        <w:rPr>
          <w:rFonts w:ascii="Aptos" w:eastAsia="Times New Roman" w:hAnsi="Aptos" w:cs="Times New Roman"/>
          <w:color w:val="000000"/>
          <w:kern w:val="0"/>
          <w:lang w:eastAsia="en-GB"/>
          <w14:ligatures w14:val="none"/>
        </w:rPr>
        <w:t>Dr Ellen Bowler et al.,</w:t>
      </w:r>
      <w:r>
        <w:rPr>
          <w:rFonts w:ascii="Aptos" w:eastAsia="Times New Roman" w:hAnsi="Aptos" w:cs="Times New Roman"/>
          <w:i/>
          <w:iCs/>
          <w:color w:val="000000"/>
          <w:kern w:val="0"/>
          <w:lang w:eastAsia="en-GB"/>
          <w14:ligatures w14:val="none"/>
        </w:rPr>
        <w:t xml:space="preserve"> </w:t>
      </w:r>
      <w:r w:rsidRPr="00F14C98">
        <w:rPr>
          <w:rFonts w:ascii="Aptos" w:eastAsia="Times New Roman" w:hAnsi="Aptos" w:cs="Times New Roman"/>
          <w:i/>
          <w:iCs/>
          <w:color w:val="000000"/>
          <w:kern w:val="0"/>
          <w:lang w:eastAsia="en-GB"/>
          <w14:ligatures w14:val="none"/>
        </w:rPr>
        <w:t>‘AI sea ice forecasts for Arctic conservation: A case study predicting the timing of caribou sea ice migrations’</w:t>
      </w:r>
      <w:r w:rsidRPr="00F14C98">
        <w:rPr>
          <w:rFonts w:ascii="Aptos" w:eastAsia="Times New Roman" w:hAnsi="Aptos" w:cs="Times New Roman"/>
          <w:color w:val="000000"/>
          <w:kern w:val="0"/>
          <w:lang w:eastAsia="en-GB"/>
          <w14:ligatures w14:val="none"/>
        </w:rPr>
        <w:t xml:space="preserve"> is published in Ecological Solutions and Evidence</w:t>
      </w:r>
      <w:r>
        <w:rPr>
          <w:rFonts w:ascii="Aptos" w:eastAsia="Times New Roman" w:hAnsi="Aptos" w:cs="Times New Roman"/>
          <w:color w:val="000000"/>
          <w:kern w:val="0"/>
          <w:lang w:eastAsia="en-GB"/>
          <w14:ligatures w14:val="none"/>
        </w:rPr>
        <w:t>,</w:t>
      </w:r>
      <w:r w:rsidRPr="00F14C98">
        <w:rPr>
          <w:rFonts w:ascii="Aptos" w:eastAsia="Times New Roman" w:hAnsi="Aptos" w:cs="Times New Roman"/>
          <w:color w:val="000000"/>
          <w:kern w:val="0"/>
          <w:lang w:eastAsia="en-GB"/>
          <w14:ligatures w14:val="none"/>
        </w:rPr>
        <w:t xml:space="preserve"> </w:t>
      </w:r>
      <w:hyperlink r:id="rId12" w:history="1">
        <w:r w:rsidRPr="00F14C98">
          <w:rPr>
            <w:rFonts w:ascii="Aptos" w:eastAsia="Times New Roman" w:hAnsi="Aptos" w:cs="Times New Roman"/>
            <w:color w:val="1155CC"/>
            <w:kern w:val="0"/>
            <w:u w:val="single"/>
            <w:lang w:eastAsia="en-GB"/>
            <w14:ligatures w14:val="none"/>
          </w:rPr>
          <w:t>https://doi.org/10.1002/2688-8319.70034</w:t>
        </w:r>
      </w:hyperlink>
      <w:r w:rsidRPr="00F14C98">
        <w:rPr>
          <w:rFonts w:ascii="Aptos" w:eastAsia="Times New Roman" w:hAnsi="Aptos" w:cs="Times New Roman"/>
          <w:color w:val="000000"/>
          <w:kern w:val="0"/>
          <w:lang w:eastAsia="en-GB"/>
          <w14:ligatures w14:val="none"/>
        </w:rPr>
        <w:t> </w:t>
      </w:r>
      <w:r>
        <w:rPr>
          <w:rFonts w:ascii="Aptos" w:eastAsia="Times New Roman" w:hAnsi="Aptos" w:cs="Times New Roman"/>
          <w:color w:val="000000"/>
          <w:kern w:val="0"/>
          <w:lang w:eastAsia="en-GB"/>
          <w14:ligatures w14:val="none"/>
        </w:rPr>
        <w:br/>
      </w:r>
      <w:r>
        <w:rPr>
          <w:rFonts w:ascii="Aptos" w:eastAsia="Times New Roman" w:hAnsi="Aptos" w:cs="Times New Roman"/>
          <w:color w:val="000000"/>
          <w:kern w:val="0"/>
          <w:lang w:eastAsia="en-GB"/>
          <w14:ligatures w14:val="none"/>
        </w:rPr>
        <w:br/>
        <w:t>This caption information may be edited, and is shared for context:</w:t>
      </w:r>
    </w:p>
    <w:p w14:paraId="2E038E1A" w14:textId="77777777" w:rsidR="00F14C98" w:rsidRDefault="00F14C98"/>
    <w:p w14:paraId="010A1976" w14:textId="55D417DF" w:rsidR="00FA46AB" w:rsidRPr="00F14C98" w:rsidRDefault="00F14C98" w:rsidP="00F14C98">
      <w:pPr>
        <w:pStyle w:val="ListParagraph"/>
        <w:numPr>
          <w:ilvl w:val="0"/>
          <w:numId w:val="1"/>
        </w:numPr>
        <w:rPr>
          <w:rFonts w:ascii="Aptos" w:eastAsia="Times New Roman" w:hAnsi="Aptos" w:cs="Times New Roman"/>
          <w:color w:val="212121"/>
          <w:kern w:val="0"/>
          <w:sz w:val="20"/>
          <w:szCs w:val="20"/>
          <w:lang w:eastAsia="en-GB"/>
          <w14:ligatures w14:val="none"/>
        </w:rPr>
      </w:pPr>
      <w:r w:rsidRPr="00F14C98">
        <w:rPr>
          <w:rFonts w:ascii="Aptos" w:eastAsia="Times New Roman" w:hAnsi="Aptos" w:cs="Times New Roman"/>
          <w:b/>
          <w:bCs/>
          <w:color w:val="212121"/>
          <w:kern w:val="0"/>
          <w:sz w:val="22"/>
          <w:szCs w:val="22"/>
          <w:lang w:eastAsia="en-GB"/>
          <w14:ligatures w14:val="none"/>
        </w:rPr>
        <w:t>GPS collared caribou migrating across sea ice</w:t>
      </w:r>
      <w:r w:rsidR="00FA46AB" w:rsidRPr="00F14C98">
        <w:rPr>
          <w:rFonts w:ascii="Aptos" w:eastAsia="Times New Roman" w:hAnsi="Aptos" w:cs="Times New Roman"/>
          <w:b/>
          <w:bCs/>
          <w:color w:val="212121"/>
          <w:kern w:val="0"/>
          <w:sz w:val="22"/>
          <w:szCs w:val="22"/>
          <w:lang w:eastAsia="en-GB"/>
          <w14:ligatures w14:val="none"/>
        </w:rPr>
        <w:t>.mp4</w:t>
      </w:r>
      <w:r>
        <w:rPr>
          <w:rFonts w:ascii="Aptos" w:eastAsia="Times New Roman" w:hAnsi="Aptos" w:cs="Times New Roman"/>
          <w:b/>
          <w:bCs/>
          <w:color w:val="212121"/>
          <w:kern w:val="0"/>
          <w:sz w:val="22"/>
          <w:szCs w:val="22"/>
          <w:lang w:eastAsia="en-GB"/>
          <w14:ligatures w14:val="none"/>
        </w:rPr>
        <w:br/>
      </w:r>
      <w:r w:rsidR="00FA46AB" w:rsidRPr="00F14C98">
        <w:rPr>
          <w:rFonts w:ascii="Aptos" w:eastAsia="Times New Roman" w:hAnsi="Aptos" w:cs="Times New Roman"/>
          <w:i/>
          <w:iCs/>
          <w:color w:val="212121"/>
          <w:kern w:val="0"/>
          <w:sz w:val="22"/>
          <w:szCs w:val="22"/>
          <w:lang w:eastAsia="en-GB"/>
          <w14:ligatures w14:val="none"/>
        </w:rPr>
        <w:t xml:space="preserve">GPS collared caribou migrating across sea ice in the Coronation Gulf during the autumn freeze up. Tracks overlaid on 25km OSI-SAF sea ice concentration data. We can see the caribou wait on the south coast of Victoria Island for the sea ice to reach safe levels for crossing. Using </w:t>
      </w:r>
      <w:proofErr w:type="spellStart"/>
      <w:r w:rsidR="00FA46AB" w:rsidRPr="00F14C98">
        <w:rPr>
          <w:rFonts w:ascii="Aptos" w:eastAsia="Times New Roman" w:hAnsi="Aptos" w:cs="Times New Roman"/>
          <w:i/>
          <w:iCs/>
          <w:color w:val="212121"/>
          <w:kern w:val="0"/>
          <w:sz w:val="22"/>
          <w:szCs w:val="22"/>
          <w:lang w:eastAsia="en-GB"/>
          <w14:ligatures w14:val="none"/>
        </w:rPr>
        <w:t>IceNet</w:t>
      </w:r>
      <w:proofErr w:type="spellEnd"/>
      <w:r w:rsidR="00FA46AB" w:rsidRPr="00F14C98">
        <w:rPr>
          <w:rFonts w:ascii="Aptos" w:eastAsia="Times New Roman" w:hAnsi="Aptos" w:cs="Times New Roman"/>
          <w:i/>
          <w:iCs/>
          <w:color w:val="212121"/>
          <w:kern w:val="0"/>
          <w:sz w:val="22"/>
          <w:szCs w:val="22"/>
          <w:lang w:eastAsia="en-GB"/>
          <w14:ligatures w14:val="none"/>
        </w:rPr>
        <w:t xml:space="preserve"> we can predict when the ice will </w:t>
      </w:r>
      <w:proofErr w:type="gramStart"/>
      <w:r w:rsidR="00FA46AB" w:rsidRPr="00F14C98">
        <w:rPr>
          <w:rFonts w:ascii="Aptos" w:eastAsia="Times New Roman" w:hAnsi="Aptos" w:cs="Times New Roman"/>
          <w:i/>
          <w:iCs/>
          <w:color w:val="212121"/>
          <w:kern w:val="0"/>
          <w:sz w:val="22"/>
          <w:szCs w:val="22"/>
          <w:lang w:eastAsia="en-GB"/>
          <w14:ligatures w14:val="none"/>
        </w:rPr>
        <w:t>form, and</w:t>
      </w:r>
      <w:proofErr w:type="gramEnd"/>
      <w:r w:rsidR="00FA46AB" w:rsidRPr="00F14C98">
        <w:rPr>
          <w:rFonts w:ascii="Aptos" w:eastAsia="Times New Roman" w:hAnsi="Aptos" w:cs="Times New Roman"/>
          <w:i/>
          <w:iCs/>
          <w:color w:val="212121"/>
          <w:kern w:val="0"/>
          <w:sz w:val="22"/>
          <w:szCs w:val="22"/>
          <w:lang w:eastAsia="en-GB"/>
          <w14:ligatures w14:val="none"/>
        </w:rPr>
        <w:t xml:space="preserve"> therefore give </w:t>
      </w:r>
      <w:proofErr w:type="gramStart"/>
      <w:r w:rsidR="00FA46AB" w:rsidRPr="00F14C98">
        <w:rPr>
          <w:rFonts w:ascii="Aptos" w:eastAsia="Times New Roman" w:hAnsi="Aptos" w:cs="Times New Roman"/>
          <w:i/>
          <w:iCs/>
          <w:color w:val="212121"/>
          <w:kern w:val="0"/>
          <w:sz w:val="22"/>
          <w:szCs w:val="22"/>
          <w:lang w:eastAsia="en-GB"/>
          <w14:ligatures w14:val="none"/>
        </w:rPr>
        <w:t>early-warning</w:t>
      </w:r>
      <w:proofErr w:type="gramEnd"/>
      <w:r w:rsidR="00FA46AB" w:rsidRPr="00F14C98">
        <w:rPr>
          <w:rFonts w:ascii="Aptos" w:eastAsia="Times New Roman" w:hAnsi="Aptos" w:cs="Times New Roman"/>
          <w:i/>
          <w:iCs/>
          <w:color w:val="212121"/>
          <w:kern w:val="0"/>
          <w:sz w:val="22"/>
          <w:szCs w:val="22"/>
          <w:lang w:eastAsia="en-GB"/>
          <w14:ligatures w14:val="none"/>
        </w:rPr>
        <w:t xml:space="preserve"> of when the caribou are likely to begin their migration.</w:t>
      </w:r>
    </w:p>
    <w:p w14:paraId="7B7F8700" w14:textId="48476FE8" w:rsidR="00FA46AB" w:rsidRPr="00FA46AB" w:rsidRDefault="00FA46AB" w:rsidP="00F14C98">
      <w:pPr>
        <w:ind w:firstLine="40"/>
        <w:rPr>
          <w:rFonts w:ascii="Aptos" w:eastAsia="Times New Roman" w:hAnsi="Aptos" w:cs="Times New Roman"/>
          <w:color w:val="212121"/>
          <w:kern w:val="0"/>
          <w:sz w:val="20"/>
          <w:szCs w:val="20"/>
          <w:lang w:eastAsia="en-GB"/>
          <w14:ligatures w14:val="none"/>
        </w:rPr>
      </w:pPr>
    </w:p>
    <w:p w14:paraId="666B019C" w14:textId="6B786250" w:rsidR="00FA46AB" w:rsidRPr="00F14C98" w:rsidRDefault="00FA46AB" w:rsidP="00F14C98">
      <w:pPr>
        <w:pStyle w:val="ListParagraph"/>
        <w:numPr>
          <w:ilvl w:val="0"/>
          <w:numId w:val="1"/>
        </w:numPr>
        <w:rPr>
          <w:rFonts w:ascii="Aptos" w:eastAsia="Times New Roman" w:hAnsi="Aptos" w:cs="Times New Roman"/>
          <w:color w:val="212121"/>
          <w:kern w:val="0"/>
          <w:sz w:val="20"/>
          <w:szCs w:val="20"/>
          <w:lang w:eastAsia="en-GB"/>
          <w14:ligatures w14:val="none"/>
        </w:rPr>
      </w:pPr>
      <w:r w:rsidRPr="00F14C98">
        <w:rPr>
          <w:rFonts w:ascii="Aptos" w:eastAsia="Times New Roman" w:hAnsi="Aptos" w:cs="Times New Roman"/>
          <w:b/>
          <w:bCs/>
          <w:color w:val="212121"/>
          <w:kern w:val="0"/>
          <w:sz w:val="22"/>
          <w:szCs w:val="22"/>
          <w:lang w:eastAsia="en-GB"/>
          <w14:ligatures w14:val="none"/>
        </w:rPr>
        <w:t>Icenet-10percent-migrate-map-2022</w:t>
      </w:r>
      <w:r w:rsidR="00F14C98">
        <w:rPr>
          <w:rFonts w:ascii="Aptos" w:eastAsia="Times New Roman" w:hAnsi="Aptos" w:cs="Times New Roman"/>
          <w:b/>
          <w:bCs/>
          <w:color w:val="212121"/>
          <w:kern w:val="0"/>
          <w:sz w:val="22"/>
          <w:szCs w:val="22"/>
          <w:lang w:eastAsia="en-GB"/>
          <w14:ligatures w14:val="none"/>
        </w:rPr>
        <w:t>.png</w:t>
      </w:r>
      <w:r w:rsidR="00F14C98">
        <w:rPr>
          <w:rFonts w:ascii="Aptos" w:eastAsia="Times New Roman" w:hAnsi="Aptos" w:cs="Times New Roman"/>
          <w:color w:val="212121"/>
          <w:kern w:val="0"/>
          <w:sz w:val="22"/>
          <w:szCs w:val="22"/>
          <w:lang w:eastAsia="en-GB"/>
          <w14:ligatures w14:val="none"/>
        </w:rPr>
        <w:br/>
      </w:r>
      <w:r w:rsidRPr="00F14C98">
        <w:rPr>
          <w:rFonts w:ascii="Aptos" w:eastAsia="Times New Roman" w:hAnsi="Aptos" w:cs="Times New Roman"/>
          <w:i/>
          <w:iCs/>
          <w:color w:val="212121"/>
          <w:kern w:val="0"/>
          <w:sz w:val="22"/>
          <w:szCs w:val="22"/>
          <w:lang w:eastAsia="en-GB"/>
          <w14:ligatures w14:val="none"/>
        </w:rPr>
        <w:t xml:space="preserve">An example </w:t>
      </w:r>
      <w:proofErr w:type="spellStart"/>
      <w:r w:rsidRPr="00F14C98">
        <w:rPr>
          <w:rFonts w:ascii="Aptos" w:eastAsia="Times New Roman" w:hAnsi="Aptos" w:cs="Times New Roman"/>
          <w:i/>
          <w:iCs/>
          <w:color w:val="212121"/>
          <w:kern w:val="0"/>
          <w:sz w:val="22"/>
          <w:szCs w:val="22"/>
          <w:lang w:eastAsia="en-GB"/>
          <w14:ligatures w14:val="none"/>
        </w:rPr>
        <w:t>IceNet</w:t>
      </w:r>
      <w:proofErr w:type="spellEnd"/>
      <w:r w:rsidRPr="00F14C98">
        <w:rPr>
          <w:rFonts w:ascii="Aptos" w:eastAsia="Times New Roman" w:hAnsi="Aptos" w:cs="Times New Roman"/>
          <w:i/>
          <w:iCs/>
          <w:color w:val="212121"/>
          <w:kern w:val="0"/>
          <w:sz w:val="22"/>
          <w:szCs w:val="22"/>
          <w:lang w:eastAsia="en-GB"/>
          <w14:ligatures w14:val="none"/>
        </w:rPr>
        <w:t xml:space="preserve"> early-warning map which can be used for decision-making. We show the date at which 10% of caribou would be expected to start migrating, based on past observations. Dots show real-time locations of tracked caribou on 17 October initialisation date. In this example, even though the caribou are gathered at the coast the ice is not expected to start reaching safe crossing levels for another 2-3 weeks. Conservationists can use these data streams to inform icebreaking vessel operators of high-risk times and regions for caribou in the upcoming weeks.</w:t>
      </w:r>
    </w:p>
    <w:p w14:paraId="3229B795" w14:textId="26D69D16" w:rsidR="00FA46AB" w:rsidRPr="00FA46AB" w:rsidRDefault="00FA46AB" w:rsidP="00F14C98">
      <w:pPr>
        <w:ind w:firstLine="40"/>
        <w:rPr>
          <w:rFonts w:ascii="Aptos" w:eastAsia="Times New Roman" w:hAnsi="Aptos" w:cs="Times New Roman"/>
          <w:color w:val="212121"/>
          <w:kern w:val="0"/>
          <w:sz w:val="20"/>
          <w:szCs w:val="20"/>
          <w:lang w:eastAsia="en-GB"/>
          <w14:ligatures w14:val="none"/>
        </w:rPr>
      </w:pPr>
    </w:p>
    <w:p w14:paraId="057496EA" w14:textId="6A91F086" w:rsidR="00FA46AB" w:rsidRPr="00F14C98" w:rsidRDefault="00FA46AB" w:rsidP="00F14C98">
      <w:pPr>
        <w:pStyle w:val="ListParagraph"/>
        <w:numPr>
          <w:ilvl w:val="0"/>
          <w:numId w:val="1"/>
        </w:numPr>
        <w:rPr>
          <w:rFonts w:ascii="Aptos" w:eastAsia="Times New Roman" w:hAnsi="Aptos" w:cs="Times New Roman"/>
          <w:color w:val="212121"/>
          <w:kern w:val="0"/>
          <w:sz w:val="20"/>
          <w:szCs w:val="20"/>
          <w:lang w:eastAsia="en-GB"/>
          <w14:ligatures w14:val="none"/>
        </w:rPr>
      </w:pPr>
      <w:r w:rsidRPr="00F14C98">
        <w:rPr>
          <w:rFonts w:ascii="Aptos" w:eastAsia="Times New Roman" w:hAnsi="Aptos" w:cs="Times New Roman"/>
          <w:b/>
          <w:bCs/>
          <w:color w:val="212121"/>
          <w:kern w:val="0"/>
          <w:sz w:val="22"/>
          <w:szCs w:val="22"/>
          <w:lang w:eastAsia="en-GB"/>
          <w14:ligatures w14:val="none"/>
        </w:rPr>
        <w:t>Graphical-abstract</w:t>
      </w:r>
      <w:r w:rsidR="00F14C98">
        <w:rPr>
          <w:rFonts w:ascii="Aptos" w:eastAsia="Times New Roman" w:hAnsi="Aptos" w:cs="Times New Roman"/>
          <w:b/>
          <w:bCs/>
          <w:color w:val="212121"/>
          <w:kern w:val="0"/>
          <w:sz w:val="22"/>
          <w:szCs w:val="22"/>
          <w:lang w:eastAsia="en-GB"/>
          <w14:ligatures w14:val="none"/>
        </w:rPr>
        <w:t>.png</w:t>
      </w:r>
      <w:r w:rsidR="00F14C98">
        <w:rPr>
          <w:rFonts w:ascii="Aptos" w:eastAsia="Times New Roman" w:hAnsi="Aptos" w:cs="Times New Roman"/>
          <w:b/>
          <w:bCs/>
          <w:color w:val="212121"/>
          <w:kern w:val="0"/>
          <w:sz w:val="22"/>
          <w:szCs w:val="22"/>
          <w:lang w:eastAsia="en-GB"/>
          <w14:ligatures w14:val="none"/>
        </w:rPr>
        <w:br/>
      </w:r>
      <w:r w:rsidRPr="00F14C98">
        <w:rPr>
          <w:rFonts w:ascii="Aptos" w:eastAsia="Times New Roman" w:hAnsi="Aptos" w:cs="Times New Roman"/>
          <w:i/>
          <w:iCs/>
          <w:color w:val="212121"/>
          <w:kern w:val="0"/>
          <w:sz w:val="22"/>
          <w:szCs w:val="22"/>
          <w:lang w:eastAsia="en-GB"/>
          <w14:ligatures w14:val="none"/>
        </w:rPr>
        <w:t>This case study explores how new AI-driven sea ice forecasts can support Arctic wildlife conservation. Focusing on the waterways south of Victoria Island (Nunavut, Canada), we show that predicting freeze-up dates could help anticipate Dolphin and Union caribou sea ice crossing times weeks in advance. This early-warning system could support management of ice-breaking vessel impacts, helping to protect critical crossing routes for the herd and, more broadly, offers practical insights and a framework for applying AI forecasting tools to conservation and management decision-making.</w:t>
      </w:r>
    </w:p>
    <w:p w14:paraId="443DDC40" w14:textId="77777777" w:rsidR="00FA46AB" w:rsidRDefault="00FA46AB"/>
    <w:sectPr w:rsidR="00FA46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799D"/>
    <w:multiLevelType w:val="hybridMultilevel"/>
    <w:tmpl w:val="A076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45107"/>
    <w:multiLevelType w:val="multilevel"/>
    <w:tmpl w:val="6C9E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E9249C"/>
    <w:multiLevelType w:val="multilevel"/>
    <w:tmpl w:val="69E0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A66257"/>
    <w:multiLevelType w:val="hybridMultilevel"/>
    <w:tmpl w:val="D0BC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2E5B5E"/>
    <w:multiLevelType w:val="multilevel"/>
    <w:tmpl w:val="FF16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7F03C0"/>
    <w:multiLevelType w:val="hybridMultilevel"/>
    <w:tmpl w:val="9B442C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EC71395"/>
    <w:multiLevelType w:val="hybridMultilevel"/>
    <w:tmpl w:val="DEF85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581AB1"/>
    <w:multiLevelType w:val="multilevel"/>
    <w:tmpl w:val="39EC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5831425">
    <w:abstractNumId w:val="6"/>
  </w:num>
  <w:num w:numId="2" w16cid:durableId="1346205035">
    <w:abstractNumId w:val="3"/>
  </w:num>
  <w:num w:numId="3" w16cid:durableId="1636330773">
    <w:abstractNumId w:val="0"/>
  </w:num>
  <w:num w:numId="4" w16cid:durableId="1860698396">
    <w:abstractNumId w:val="7"/>
  </w:num>
  <w:num w:numId="5" w16cid:durableId="573012453">
    <w:abstractNumId w:val="4"/>
  </w:num>
  <w:num w:numId="6" w16cid:durableId="2018389420">
    <w:abstractNumId w:val="1"/>
  </w:num>
  <w:num w:numId="7" w16cid:durableId="555094710">
    <w:abstractNumId w:val="2"/>
  </w:num>
  <w:num w:numId="8" w16cid:durableId="1875273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AB"/>
    <w:rsid w:val="006729F8"/>
    <w:rsid w:val="006A168E"/>
    <w:rsid w:val="007D62C0"/>
    <w:rsid w:val="007E3223"/>
    <w:rsid w:val="00C25050"/>
    <w:rsid w:val="00C30B00"/>
    <w:rsid w:val="00D10775"/>
    <w:rsid w:val="00EA25A4"/>
    <w:rsid w:val="00F14C98"/>
    <w:rsid w:val="00FA4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93C591"/>
  <w15:chartTrackingRefBased/>
  <w15:docId w15:val="{CBF37EB8-DED8-F74B-8CE9-5F5B6B934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46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46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46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46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46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46A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46A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46A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46A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6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46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46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46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46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46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46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46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46AB"/>
    <w:rPr>
      <w:rFonts w:eastAsiaTheme="majorEastAsia" w:cstheme="majorBidi"/>
      <w:color w:val="272727" w:themeColor="text1" w:themeTint="D8"/>
    </w:rPr>
  </w:style>
  <w:style w:type="paragraph" w:styleId="Title">
    <w:name w:val="Title"/>
    <w:basedOn w:val="Normal"/>
    <w:next w:val="Normal"/>
    <w:link w:val="TitleChar"/>
    <w:uiPriority w:val="10"/>
    <w:qFormat/>
    <w:rsid w:val="00FA46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6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46A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46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46A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A46AB"/>
    <w:rPr>
      <w:i/>
      <w:iCs/>
      <w:color w:val="404040" w:themeColor="text1" w:themeTint="BF"/>
    </w:rPr>
  </w:style>
  <w:style w:type="paragraph" w:styleId="ListParagraph">
    <w:name w:val="List Paragraph"/>
    <w:basedOn w:val="Normal"/>
    <w:uiPriority w:val="34"/>
    <w:qFormat/>
    <w:rsid w:val="00FA46AB"/>
    <w:pPr>
      <w:ind w:left="720"/>
      <w:contextualSpacing/>
    </w:pPr>
  </w:style>
  <w:style w:type="character" w:styleId="IntenseEmphasis">
    <w:name w:val="Intense Emphasis"/>
    <w:basedOn w:val="DefaultParagraphFont"/>
    <w:uiPriority w:val="21"/>
    <w:qFormat/>
    <w:rsid w:val="00FA46AB"/>
    <w:rPr>
      <w:i/>
      <w:iCs/>
      <w:color w:val="0F4761" w:themeColor="accent1" w:themeShade="BF"/>
    </w:rPr>
  </w:style>
  <w:style w:type="paragraph" w:styleId="IntenseQuote">
    <w:name w:val="Intense Quote"/>
    <w:basedOn w:val="Normal"/>
    <w:next w:val="Normal"/>
    <w:link w:val="IntenseQuoteChar"/>
    <w:uiPriority w:val="30"/>
    <w:qFormat/>
    <w:rsid w:val="00FA46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46AB"/>
    <w:rPr>
      <w:i/>
      <w:iCs/>
      <w:color w:val="0F4761" w:themeColor="accent1" w:themeShade="BF"/>
    </w:rPr>
  </w:style>
  <w:style w:type="character" w:styleId="IntenseReference">
    <w:name w:val="Intense Reference"/>
    <w:basedOn w:val="DefaultParagraphFont"/>
    <w:uiPriority w:val="32"/>
    <w:qFormat/>
    <w:rsid w:val="00FA46AB"/>
    <w:rPr>
      <w:b/>
      <w:bCs/>
      <w:smallCaps/>
      <w:color w:val="0F4761" w:themeColor="accent1" w:themeShade="BF"/>
      <w:spacing w:val="5"/>
    </w:rPr>
  </w:style>
  <w:style w:type="character" w:customStyle="1" w:styleId="apple-converted-space">
    <w:name w:val="apple-converted-space"/>
    <w:basedOn w:val="DefaultParagraphFont"/>
    <w:rsid w:val="00FA46AB"/>
  </w:style>
  <w:style w:type="paragraph" w:styleId="NormalWeb">
    <w:name w:val="Normal (Web)"/>
    <w:basedOn w:val="Normal"/>
    <w:uiPriority w:val="99"/>
    <w:semiHidden/>
    <w:unhideWhenUsed/>
    <w:rsid w:val="00F14C98"/>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F14C98"/>
    <w:rPr>
      <w:color w:val="0000FF"/>
      <w:u w:val="single"/>
    </w:rPr>
  </w:style>
  <w:style w:type="character" w:styleId="Strong">
    <w:name w:val="Strong"/>
    <w:basedOn w:val="DefaultParagraphFont"/>
    <w:uiPriority w:val="22"/>
    <w:qFormat/>
    <w:rsid w:val="007D62C0"/>
    <w:rPr>
      <w:b/>
      <w:bCs/>
    </w:rPr>
  </w:style>
  <w:style w:type="paragraph" w:customStyle="1" w:styleId="elementtoproof">
    <w:name w:val="elementtoproof"/>
    <w:basedOn w:val="Normal"/>
    <w:rsid w:val="007D62C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semiHidden/>
    <w:unhideWhenUsed/>
    <w:rsid w:val="00EA2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77269">
      <w:bodyDiv w:val="1"/>
      <w:marLeft w:val="0"/>
      <w:marRight w:val="0"/>
      <w:marTop w:val="0"/>
      <w:marBottom w:val="0"/>
      <w:divBdr>
        <w:top w:val="none" w:sz="0" w:space="0" w:color="auto"/>
        <w:left w:val="none" w:sz="0" w:space="0" w:color="auto"/>
        <w:bottom w:val="none" w:sz="0" w:space="0" w:color="auto"/>
        <w:right w:val="none" w:sz="0" w:space="0" w:color="auto"/>
      </w:divBdr>
      <w:divsChild>
        <w:div w:id="1945074403">
          <w:marLeft w:val="0"/>
          <w:marRight w:val="0"/>
          <w:marTop w:val="0"/>
          <w:marBottom w:val="0"/>
          <w:divBdr>
            <w:top w:val="none" w:sz="0" w:space="0" w:color="auto"/>
            <w:left w:val="none" w:sz="0" w:space="0" w:color="auto"/>
            <w:bottom w:val="none" w:sz="0" w:space="0" w:color="auto"/>
            <w:right w:val="none" w:sz="0" w:space="0" w:color="auto"/>
          </w:divBdr>
        </w:div>
      </w:divsChild>
    </w:div>
    <w:div w:id="334042745">
      <w:bodyDiv w:val="1"/>
      <w:marLeft w:val="0"/>
      <w:marRight w:val="0"/>
      <w:marTop w:val="0"/>
      <w:marBottom w:val="0"/>
      <w:divBdr>
        <w:top w:val="none" w:sz="0" w:space="0" w:color="auto"/>
        <w:left w:val="none" w:sz="0" w:space="0" w:color="auto"/>
        <w:bottom w:val="none" w:sz="0" w:space="0" w:color="auto"/>
        <w:right w:val="none" w:sz="0" w:space="0" w:color="auto"/>
      </w:divBdr>
    </w:div>
    <w:div w:id="1072582678">
      <w:bodyDiv w:val="1"/>
      <w:marLeft w:val="0"/>
      <w:marRight w:val="0"/>
      <w:marTop w:val="0"/>
      <w:marBottom w:val="0"/>
      <w:divBdr>
        <w:top w:val="none" w:sz="0" w:space="0" w:color="auto"/>
        <w:left w:val="none" w:sz="0" w:space="0" w:color="auto"/>
        <w:bottom w:val="none" w:sz="0" w:space="0" w:color="auto"/>
        <w:right w:val="none" w:sz="0" w:space="0" w:color="auto"/>
      </w:divBdr>
    </w:div>
    <w:div w:id="156691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bas.ac.uk/photo/AI-for-Conservation/Photography/A%20herd%20of%20Barren-ground%20caribou%20move%20through%20a%20snowy%20landscape,%20Wapusk%20National%20Park,%20Manitoba%20Canada%20(Credit%20Peter%20Ewins%20+%20WWF-Canada).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les.bas.ac.uk/photo/AI-for-Conservation/Photography/Bull%20barren-ground%20caribou%20(Rangifer%20tarandus%20groenlandicus)%20from%20the%20Qamanirjuaq%20herd,%20Nunavut%20(Credit%20John%20Marriott%20+%20WWF-Canada).jpg" TargetMode="External"/><Relationship Id="rId12" Type="http://schemas.openxmlformats.org/officeDocument/2006/relationships/hyperlink" Target="https://urldefense.com/v3/__https:/doi.org/10.1002/2688-8319.70034__;!!N11eV2iwtfs!px8R64g5wCfmlEOv9Qo39Dtf-Tc4HY9Fe2aV7Lhav7MXTIGpRkW3ypAwERSxBix1WRxp5tjA8Ubg%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les.bas.ac.uk/photo/AI-for-Conservation/Photography/Barren-ground%20caribou%20(Rangifer%20tarandus%20groenlandicus)%20Churchill,%20Manitoba%20(Credit%20David%20McGreachy%20+%20WWF-Canada).JPG" TargetMode="External"/><Relationship Id="rId11" Type="http://schemas.openxmlformats.org/officeDocument/2006/relationships/hyperlink" Target="https://files.bas.ac.uk/photo/AI-for-Conservation/Photography/A%20frozen%20lake%20surface%20bordered%20by%20snowy%20tundra%20on%20the%20south%20coast%20of%20the%20Victoria%20Islands%20(Credit%20Terry%20Milton%20+%20Government%20of%20Nunavut).jpg" TargetMode="External"/><Relationship Id="rId5" Type="http://schemas.openxmlformats.org/officeDocument/2006/relationships/hyperlink" Target="https://files.bas.ac.uk/photo/AI-for-Conservation/" TargetMode="External"/><Relationship Id="rId10" Type="http://schemas.openxmlformats.org/officeDocument/2006/relationships/hyperlink" Target="https://files.bas.ac.uk/photo/AI-for-Conservation/Photography/Snow-dusted%20tundra%20meets%20a%20vast%20frozen%20lake%20on%20the%20south%20coast%20of%20the%20Victoria%20Islands%20(Credit%20Terry%20Milton%20+%20Government%20of%20Nunavut).jpg" TargetMode="External"/><Relationship Id="rId4" Type="http://schemas.openxmlformats.org/officeDocument/2006/relationships/webSettings" Target="webSettings.xml"/><Relationship Id="rId9" Type="http://schemas.openxmlformats.org/officeDocument/2006/relationships/hyperlink" Target="https://files.bas.ac.uk/photo/AI-for-Conservation/Photography/A%20small%20cabin%20on%20a%20frozen%20lake%20on%20the%20south%20coast%20of%20the%20Victoria%20Islands%20(Credit%20Terry%20Milton%20+%20Government%20of%20Nunavut).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Newton - BAS</dc:creator>
  <cp:keywords/>
  <dc:description/>
  <cp:lastModifiedBy>Emily Newton - BAS</cp:lastModifiedBy>
  <cp:revision>4</cp:revision>
  <dcterms:created xsi:type="dcterms:W3CDTF">2025-05-23T09:53:00Z</dcterms:created>
  <dcterms:modified xsi:type="dcterms:W3CDTF">2025-05-23T14:07:00Z</dcterms:modified>
</cp:coreProperties>
</file>